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9A35" w14:textId="572619FE" w:rsidR="00F61F5E" w:rsidRDefault="005F1769" w:rsidP="001536A6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D116B0E" wp14:editId="2045028E">
            <wp:simplePos x="0" y="0"/>
            <wp:positionH relativeFrom="column">
              <wp:posOffset>54610</wp:posOffset>
            </wp:positionH>
            <wp:positionV relativeFrom="paragraph">
              <wp:posOffset>-83185</wp:posOffset>
            </wp:positionV>
            <wp:extent cx="2505075" cy="2127250"/>
            <wp:effectExtent l="0" t="0" r="9525" b="6350"/>
            <wp:wrapTight wrapText="bothSides">
              <wp:wrapPolygon edited="0">
                <wp:start x="0" y="0"/>
                <wp:lineTo x="0" y="21471"/>
                <wp:lineTo x="21518" y="21471"/>
                <wp:lineTo x="21518" y="0"/>
                <wp:lineTo x="0" y="0"/>
              </wp:wrapPolygon>
            </wp:wrapTight>
            <wp:docPr id="1" name="obrázek 1" descr="https://www.velkahledsebe.cz/evt_image.php?img=2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lkahledsebe.cz/evt_image.php?img=212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F61F5E" w:rsidRPr="00254822">
        <w:rPr>
          <w:rFonts w:ascii="Arial" w:eastAsia="Times New Roman" w:hAnsi="Arial" w:cs="Arial"/>
          <w:sz w:val="24"/>
          <w:szCs w:val="24"/>
          <w:lang w:eastAsia="cs-CZ"/>
        </w:rPr>
        <w:t>d 1. září  2022 začne platit zákon, kterým vstoupí v platnost </w:t>
      </w:r>
      <w:r w:rsidR="00F61F5E" w:rsidRPr="002548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zákaz používání kotlů 1. a 2. emisní třídy</w:t>
      </w:r>
      <w:r w:rsidR="00F61F5E" w:rsidRPr="00254822">
        <w:rPr>
          <w:rFonts w:ascii="Arial" w:eastAsia="Times New Roman" w:hAnsi="Arial" w:cs="Arial"/>
          <w:sz w:val="24"/>
          <w:szCs w:val="24"/>
          <w:lang w:eastAsia="cs-CZ"/>
        </w:rPr>
        <w:t>. Vesměs jde o kotle na tuhá paliva</w:t>
      </w:r>
      <w:r w:rsidR="001536A6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E1687F">
        <w:rPr>
          <w:rFonts w:ascii="Arial" w:eastAsia="Times New Roman" w:hAnsi="Arial" w:cs="Arial"/>
          <w:sz w:val="24"/>
          <w:szCs w:val="24"/>
          <w:lang w:eastAsia="cs-CZ"/>
        </w:rPr>
        <w:t xml:space="preserve">(často </w:t>
      </w:r>
      <w:r w:rsidR="001536A6">
        <w:rPr>
          <w:rFonts w:ascii="Arial" w:eastAsia="Times New Roman" w:hAnsi="Arial" w:cs="Arial"/>
          <w:sz w:val="24"/>
          <w:szCs w:val="24"/>
          <w:lang w:eastAsia="cs-CZ"/>
        </w:rPr>
        <w:t>kombinace uhlí a dřevo</w:t>
      </w:r>
      <w:r w:rsidR="00E1687F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1536A6">
        <w:rPr>
          <w:rFonts w:ascii="Arial" w:eastAsia="Times New Roman" w:hAnsi="Arial" w:cs="Arial"/>
          <w:sz w:val="24"/>
          <w:szCs w:val="24"/>
          <w:lang w:eastAsia="cs-CZ"/>
        </w:rPr>
        <w:t xml:space="preserve"> s ručním přikládáním. </w:t>
      </w:r>
      <w:r w:rsidR="00F61F5E" w:rsidRPr="00254822">
        <w:rPr>
          <w:rFonts w:ascii="Arial" w:eastAsia="Times New Roman" w:hAnsi="Arial" w:cs="Arial"/>
          <w:sz w:val="24"/>
          <w:szCs w:val="24"/>
          <w:lang w:eastAsia="cs-CZ"/>
        </w:rPr>
        <w:t>Každému, kdo</w:t>
      </w:r>
      <w:r w:rsidR="00A20F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1687F">
        <w:rPr>
          <w:rFonts w:ascii="Arial" w:eastAsia="Times New Roman" w:hAnsi="Arial" w:cs="Arial"/>
          <w:sz w:val="24"/>
          <w:szCs w:val="24"/>
          <w:lang w:eastAsia="cs-CZ"/>
        </w:rPr>
        <w:t xml:space="preserve">bude </w:t>
      </w:r>
      <w:r w:rsidR="00A20F68">
        <w:rPr>
          <w:rFonts w:ascii="Arial" w:eastAsia="Times New Roman" w:hAnsi="Arial" w:cs="Arial"/>
          <w:sz w:val="24"/>
          <w:szCs w:val="24"/>
          <w:lang w:eastAsia="cs-CZ"/>
        </w:rPr>
        <w:t xml:space="preserve">tyto kotle </w:t>
      </w:r>
      <w:r w:rsidR="00E1687F">
        <w:rPr>
          <w:rFonts w:ascii="Arial" w:eastAsia="Times New Roman" w:hAnsi="Arial" w:cs="Arial"/>
          <w:sz w:val="24"/>
          <w:szCs w:val="24"/>
          <w:lang w:eastAsia="cs-CZ"/>
        </w:rPr>
        <w:t>používat</w:t>
      </w:r>
      <w:r w:rsidR="00650227">
        <w:rPr>
          <w:rFonts w:ascii="Arial" w:eastAsia="Times New Roman" w:hAnsi="Arial" w:cs="Arial"/>
          <w:sz w:val="24"/>
          <w:szCs w:val="24"/>
          <w:lang w:eastAsia="cs-CZ"/>
        </w:rPr>
        <w:t xml:space="preserve"> po zákon</w:t>
      </w:r>
      <w:r w:rsidR="00A45D1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50227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77513C">
        <w:rPr>
          <w:rFonts w:ascii="Arial" w:eastAsia="Times New Roman" w:hAnsi="Arial" w:cs="Arial"/>
          <w:sz w:val="24"/>
          <w:szCs w:val="24"/>
          <w:lang w:eastAsia="cs-CZ"/>
        </w:rPr>
        <w:t>stanoveném termínu,</w:t>
      </w:r>
      <w:r w:rsidR="00F61F5E" w:rsidRPr="00254822">
        <w:rPr>
          <w:rFonts w:ascii="Arial" w:eastAsia="Times New Roman" w:hAnsi="Arial" w:cs="Arial"/>
          <w:sz w:val="24"/>
          <w:szCs w:val="24"/>
          <w:lang w:eastAsia="cs-CZ"/>
        </w:rPr>
        <w:t xml:space="preserve"> hrozí pokuta až 50 000 Kč.</w:t>
      </w:r>
    </w:p>
    <w:p w14:paraId="2C7FBFCB" w14:textId="77445D44" w:rsidR="00F61F5E" w:rsidRDefault="00F61F5E" w:rsidP="001536A6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r w:rsidRPr="00254822">
        <w:rPr>
          <w:rFonts w:ascii="Arial" w:eastAsia="Times New Roman" w:hAnsi="Arial" w:cs="Arial"/>
          <w:sz w:val="24"/>
          <w:szCs w:val="24"/>
          <w:lang w:eastAsia="cs-CZ"/>
        </w:rPr>
        <w:t>Ptáte se, co je na kotlech 1. a 2. emisní třídy špatného? </w:t>
      </w:r>
      <w:r w:rsidRPr="002548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Proč budou mít tyto kotle zákaz používání</w:t>
      </w:r>
      <w:r w:rsidRPr="00254822">
        <w:rPr>
          <w:rFonts w:ascii="Arial" w:eastAsia="Times New Roman" w:hAnsi="Arial" w:cs="Arial"/>
          <w:sz w:val="24"/>
          <w:szCs w:val="24"/>
          <w:lang w:eastAsia="cs-CZ"/>
        </w:rPr>
        <w:t> v domácnostech? Jsou neekologické a velmi neefektivní. Staré kotle zkrátka netopí dobře</w:t>
      </w:r>
      <w:r w:rsidR="00A20F6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54822">
        <w:rPr>
          <w:rFonts w:ascii="Arial" w:eastAsia="Times New Roman" w:hAnsi="Arial" w:cs="Arial"/>
          <w:sz w:val="24"/>
          <w:szCs w:val="24"/>
          <w:lang w:eastAsia="cs-CZ"/>
        </w:rPr>
        <w:t xml:space="preserve"> a přitom mají vysokou spotřebu. Hlavním </w:t>
      </w:r>
      <w:r w:rsidRPr="002548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problémem těchto kotlů</w:t>
      </w:r>
      <w:r w:rsidRPr="00254822">
        <w:rPr>
          <w:rFonts w:ascii="Arial" w:eastAsia="Times New Roman" w:hAnsi="Arial" w:cs="Arial"/>
          <w:sz w:val="24"/>
          <w:szCs w:val="24"/>
          <w:lang w:eastAsia="cs-CZ"/>
        </w:rPr>
        <w:t> je, že do ovzduší vypouští vy</w:t>
      </w:r>
      <w:r w:rsidR="00A20F68">
        <w:rPr>
          <w:rFonts w:ascii="Arial" w:eastAsia="Times New Roman" w:hAnsi="Arial" w:cs="Arial"/>
          <w:sz w:val="24"/>
          <w:szCs w:val="24"/>
          <w:lang w:eastAsia="cs-CZ"/>
        </w:rPr>
        <w:t>soké</w:t>
      </w:r>
      <w:r w:rsidRPr="00254822">
        <w:rPr>
          <w:rFonts w:ascii="Arial" w:eastAsia="Times New Roman" w:hAnsi="Arial" w:cs="Arial"/>
          <w:sz w:val="24"/>
          <w:szCs w:val="24"/>
          <w:lang w:eastAsia="cs-CZ"/>
        </w:rPr>
        <w:t xml:space="preserve"> množství CO2</w:t>
      </w:r>
      <w:r w:rsidR="00A20F6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54822">
        <w:rPr>
          <w:rFonts w:ascii="Arial" w:eastAsia="Times New Roman" w:hAnsi="Arial" w:cs="Arial"/>
          <w:sz w:val="24"/>
          <w:szCs w:val="24"/>
          <w:lang w:eastAsia="cs-CZ"/>
        </w:rPr>
        <w:t xml:space="preserve"> a proto nesplňují aktuální ekologické standardy a normy. V praxi to znamená, že na tyto kotle nepůjde vystavit revizní zprávu</w:t>
      </w:r>
      <w:r w:rsidR="00C05A96">
        <w:rPr>
          <w:rFonts w:ascii="Arial" w:eastAsia="Times New Roman" w:hAnsi="Arial" w:cs="Arial"/>
          <w:sz w:val="24"/>
          <w:szCs w:val="24"/>
          <w:lang w:eastAsia="cs-CZ"/>
        </w:rPr>
        <w:t>. Revizní zpráva kotlů</w:t>
      </w:r>
      <w:r w:rsidR="008D0AC1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gramStart"/>
      <w:r w:rsidR="008D0AC1">
        <w:rPr>
          <w:rFonts w:ascii="Arial" w:eastAsia="Times New Roman" w:hAnsi="Arial" w:cs="Arial"/>
          <w:sz w:val="24"/>
          <w:szCs w:val="24"/>
          <w:lang w:eastAsia="cs-CZ"/>
        </w:rPr>
        <w:t>KTSP</w:t>
      </w:r>
      <w:proofErr w:type="gramEnd"/>
      <w:r w:rsidR="008D0AC1">
        <w:rPr>
          <w:rFonts w:ascii="Arial" w:eastAsia="Times New Roman" w:hAnsi="Arial" w:cs="Arial"/>
          <w:sz w:val="24"/>
          <w:szCs w:val="24"/>
          <w:lang w:eastAsia="cs-CZ"/>
        </w:rPr>
        <w:t xml:space="preserve"> –</w:t>
      </w:r>
      <w:proofErr w:type="gramStart"/>
      <w:r w:rsidR="008D0AC1">
        <w:rPr>
          <w:rFonts w:ascii="Arial" w:eastAsia="Times New Roman" w:hAnsi="Arial" w:cs="Arial"/>
          <w:sz w:val="24"/>
          <w:szCs w:val="24"/>
          <w:lang w:eastAsia="cs-CZ"/>
        </w:rPr>
        <w:t>kontrola</w:t>
      </w:r>
      <w:proofErr w:type="gramEnd"/>
      <w:r w:rsidR="008D0AC1">
        <w:rPr>
          <w:rFonts w:ascii="Arial" w:eastAsia="Times New Roman" w:hAnsi="Arial" w:cs="Arial"/>
          <w:sz w:val="24"/>
          <w:szCs w:val="24"/>
          <w:lang w:eastAsia="cs-CZ"/>
        </w:rPr>
        <w:t xml:space="preserve"> technického stavu a provozu)</w:t>
      </w:r>
      <w:r w:rsidR="00C05A96">
        <w:rPr>
          <w:rFonts w:ascii="Arial" w:eastAsia="Times New Roman" w:hAnsi="Arial" w:cs="Arial"/>
          <w:sz w:val="24"/>
          <w:szCs w:val="24"/>
          <w:lang w:eastAsia="cs-CZ"/>
        </w:rPr>
        <w:t xml:space="preserve"> je povinná od roku 2016 každé 3 roky.</w:t>
      </w:r>
    </w:p>
    <w:p w14:paraId="0B063743" w14:textId="14BADF75" w:rsidR="00DD33F0" w:rsidRDefault="00DD33F0" w:rsidP="001536A6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68480" behindDoc="0" locked="0" layoutInCell="1" allowOverlap="1" wp14:anchorId="77B9B1A0" wp14:editId="601B58C1">
            <wp:simplePos x="0" y="0"/>
            <wp:positionH relativeFrom="column">
              <wp:posOffset>2378075</wp:posOffset>
            </wp:positionH>
            <wp:positionV relativeFrom="paragraph">
              <wp:posOffset>45720</wp:posOffset>
            </wp:positionV>
            <wp:extent cx="2089785" cy="594995"/>
            <wp:effectExtent l="0" t="0" r="5715" b="0"/>
            <wp:wrapSquare wrapText="bothSides"/>
            <wp:docPr id="5" name="Obrázek 5" descr="C:\Users\Kratochvíl\AppData\Local\Temp\Temp1_1541624831_Loga SFŽP (2).zip\Loga SFŽP\Loga SFŽP - barevně\SFZP_H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tochvíl\AppData\Local\Temp\Temp1_1541624831_Loga SFŽP (2).zip\Loga SFŽP\Loga SFŽP - barevně\SFZP_H_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" t="11466" r="2291" b="13136"/>
                    <a:stretch/>
                  </pic:blipFill>
                  <pic:spPr bwMode="auto">
                    <a:xfrm>
                      <a:off x="0" y="0"/>
                      <a:ext cx="20897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ADAE6" w14:textId="48364C79" w:rsidR="00DD33F0" w:rsidRDefault="00DD33F0" w:rsidP="001536A6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ED8EBC" w14:textId="77777777" w:rsidR="00013F6B" w:rsidRPr="00DE6D5C" w:rsidRDefault="00013F6B" w:rsidP="00013F6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84848"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b/>
          <w:bCs/>
          <w:color w:val="484848"/>
          <w:sz w:val="24"/>
          <w:szCs w:val="24"/>
          <w:lang w:eastAsia="cs-CZ"/>
        </w:rPr>
        <w:t>Využijte dotace</w:t>
      </w:r>
    </w:p>
    <w:p w14:paraId="2389A0C9" w14:textId="5867D93D" w:rsidR="00013F6B" w:rsidRDefault="00013F6B" w:rsidP="001536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84848"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Cena výměny kotle je finančně náročná, a proto využijte nabízené možnosti dotace. Domácnosti s nízkým příjmem </w:t>
      </w:r>
      <w:r w:rsidR="001536A6"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a důchodci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 mohou požádat o </w:t>
      </w:r>
      <w:r w:rsidR="001536A6" w:rsidRPr="00DE6D5C">
        <w:rPr>
          <w:rFonts w:ascii="Arial" w:eastAsia="Times New Roman" w:hAnsi="Arial" w:cs="Arial"/>
          <w:b/>
          <w:color w:val="484848"/>
          <w:sz w:val="24"/>
          <w:szCs w:val="24"/>
          <w:lang w:eastAsia="cs-CZ"/>
        </w:rPr>
        <w:t>K</w:t>
      </w:r>
      <w:r w:rsidRPr="00DE6D5C">
        <w:rPr>
          <w:rFonts w:ascii="Arial" w:eastAsia="Times New Roman" w:hAnsi="Arial" w:cs="Arial"/>
          <w:b/>
          <w:color w:val="484848"/>
          <w:sz w:val="24"/>
          <w:szCs w:val="24"/>
          <w:lang w:eastAsia="cs-CZ"/>
        </w:rPr>
        <w:t>otlíkové dotace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. Týká se to rodin, kde průměrný roční čistý příjem na jednoho člena domácnosti nepřesáhne 170 900 Kč. Získat lze až 95 % relevantních nákladů. Tato podpora bude spuštěna </w:t>
      </w:r>
      <w:r w:rsidR="00A20F68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od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 </w:t>
      </w:r>
      <w:r w:rsidR="008B4D1F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konce jara 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roku 2022</w:t>
      </w:r>
      <w:r w:rsidR="001536A6"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, ale již probíhá průzkum počtu zájemců v rámci Středočeského kraje, který bude zajišťovat administraci</w:t>
      </w:r>
      <w:r>
        <w:rPr>
          <w:rFonts w:ascii="Helvetica" w:eastAsia="Times New Roman" w:hAnsi="Helvetica" w:cs="Helvetica"/>
          <w:color w:val="484848"/>
          <w:sz w:val="24"/>
          <w:szCs w:val="24"/>
          <w:lang w:eastAsia="cs-CZ"/>
        </w:rPr>
        <w:t xml:space="preserve">. </w:t>
      </w:r>
    </w:p>
    <w:p w14:paraId="71E9F45E" w14:textId="77777777" w:rsidR="001536A6" w:rsidRDefault="001536A6" w:rsidP="00013F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84848"/>
          <w:sz w:val="24"/>
          <w:szCs w:val="24"/>
          <w:lang w:eastAsia="cs-CZ"/>
        </w:rPr>
      </w:pPr>
    </w:p>
    <w:p w14:paraId="3750A094" w14:textId="2FAFA56E" w:rsidR="005E0703" w:rsidRDefault="00DD33F0" w:rsidP="00AE324A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27FCED7" wp14:editId="239564AF">
            <wp:simplePos x="0" y="0"/>
            <wp:positionH relativeFrom="column">
              <wp:posOffset>4919980</wp:posOffset>
            </wp:positionH>
            <wp:positionV relativeFrom="paragraph">
              <wp:posOffset>925830</wp:posOffset>
            </wp:positionV>
            <wp:extent cx="1285875" cy="128587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A6" w:rsidRPr="00254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 </w:t>
      </w:r>
      <w:r w:rsidR="001536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ostatní </w:t>
      </w:r>
      <w:r w:rsidR="001536A6" w:rsidRPr="00254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zájemce, kteří nebudou splňovat podmínky pro Kotlíkové dotace, je určen program </w:t>
      </w:r>
      <w:r w:rsidR="001536A6" w:rsidRPr="0025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Nová zelená úsporám</w:t>
      </w:r>
      <w:r w:rsidR="00DE7B1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(NZÚ)</w:t>
      </w:r>
      <w:r w:rsidR="008A49D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výzva č.1/2021</w:t>
      </w:r>
      <w:r w:rsidR="001536A6" w:rsidRPr="00254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kde se finanční podpora pohybuje až do 50% způsobilých výdajů v maximální výši dotace.</w:t>
      </w:r>
      <w:r w:rsidR="00B728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436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výzva</w:t>
      </w:r>
      <w:r w:rsidR="00B728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začala </w:t>
      </w:r>
      <w:proofErr w:type="gramStart"/>
      <w:r w:rsidR="00B728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12.října</w:t>
      </w:r>
      <w:proofErr w:type="gramEnd"/>
      <w:r w:rsidR="00B728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2021 a její administrac</w:t>
      </w:r>
      <w:r w:rsidR="005E07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B728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provádí SFŽP MŽP (Státní fond životního prostředí Ministerstva životního prostředí)</w:t>
      </w:r>
      <w:r w:rsidR="005E07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01223F" w:rsidRPr="007422B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Příjem žádostí na výměnu kotlů končí </w:t>
      </w:r>
      <w:r w:rsidR="007422B1" w:rsidRPr="007422B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již </w:t>
      </w:r>
      <w:proofErr w:type="gramStart"/>
      <w:r w:rsidR="007422B1" w:rsidRPr="007422B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31.srpna</w:t>
      </w:r>
      <w:proofErr w:type="gramEnd"/>
      <w:r w:rsidR="007422B1" w:rsidRPr="007422B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2022, proto neváhejte.</w:t>
      </w:r>
    </w:p>
    <w:p w14:paraId="2B2D0CEF" w14:textId="54B144F7" w:rsidR="00346397" w:rsidRDefault="00346397" w:rsidP="001536A6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C3FD37F" w14:textId="1C3D8CC2" w:rsidR="00346397" w:rsidRDefault="009760BE" w:rsidP="00DD33F0">
      <w:pPr>
        <w:spacing w:before="120" w:after="0"/>
        <w:jc w:val="both"/>
        <w:rPr>
          <w:rFonts w:ascii="Arial" w:eastAsia="Times New Roman" w:hAnsi="Arial" w:cs="Arial"/>
          <w:i/>
          <w:color w:val="484848"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i/>
          <w:color w:val="484848"/>
          <w:sz w:val="24"/>
          <w:szCs w:val="24"/>
          <w:lang w:eastAsia="cs-CZ"/>
        </w:rPr>
        <w:t xml:space="preserve"> </w:t>
      </w:r>
    </w:p>
    <w:p w14:paraId="47A19184" w14:textId="198AB00E" w:rsidR="00535391" w:rsidRPr="00DE6D5C" w:rsidRDefault="00535391" w:rsidP="0053539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Bližší informace najdete na stránkách </w:t>
      </w:r>
      <w:r w:rsidR="006A0BF0">
        <w:rPr>
          <w:rFonts w:ascii="Arial" w:eastAsia="Times New Roman" w:hAnsi="Arial" w:cs="Arial"/>
          <w:b/>
          <w:i/>
          <w:sz w:val="24"/>
          <w:szCs w:val="24"/>
          <w:lang w:eastAsia="cs-CZ"/>
        </w:rPr>
        <w:t>města</w:t>
      </w:r>
      <w:r w:rsidRPr="00DE6D5C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Votice </w:t>
      </w:r>
    </w:p>
    <w:p w14:paraId="1C5861C0" w14:textId="77777777" w:rsidR="00535391" w:rsidRPr="00DE6D5C" w:rsidRDefault="00535391" w:rsidP="0053539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b/>
          <w:i/>
          <w:sz w:val="24"/>
          <w:szCs w:val="24"/>
          <w:lang w:eastAsia="cs-CZ"/>
        </w:rPr>
        <w:t>Odbor výstavby, územního plánování a životního prostředí</w:t>
      </w:r>
    </w:p>
    <w:p w14:paraId="05AAD2B4" w14:textId="13F32309" w:rsidR="00535391" w:rsidRPr="00DE6D5C" w:rsidRDefault="00535391" w:rsidP="0053539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b/>
          <w:i/>
          <w:sz w:val="24"/>
          <w:szCs w:val="24"/>
          <w:lang w:eastAsia="cs-CZ"/>
        </w:rPr>
        <w:t>Milan Kratochvíl, 317</w:t>
      </w:r>
      <w:r w:rsidR="00A20F68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Pr="00DE6D5C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830 134, </w:t>
      </w:r>
      <w:hyperlink r:id="rId9" w:history="1">
        <w:r w:rsidRPr="00DE6D5C">
          <w:rPr>
            <w:rStyle w:val="Hypertextovodkaz"/>
            <w:rFonts w:ascii="Arial" w:eastAsia="Times New Roman" w:hAnsi="Arial" w:cs="Arial"/>
            <w:b/>
            <w:i/>
            <w:sz w:val="24"/>
            <w:szCs w:val="24"/>
            <w:lang w:eastAsia="cs-CZ"/>
          </w:rPr>
          <w:t>milan.kratochvil@votice.cz</w:t>
        </w:r>
      </w:hyperlink>
    </w:p>
    <w:p w14:paraId="0561EF9A" w14:textId="77777777" w:rsidR="00535391" w:rsidRDefault="00535391" w:rsidP="00535391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cs-CZ"/>
        </w:rPr>
      </w:pPr>
    </w:p>
    <w:p w14:paraId="1931A0DE" w14:textId="77777777" w:rsidR="009760BE" w:rsidRDefault="009760BE" w:rsidP="00262CCC">
      <w:pPr>
        <w:spacing w:before="120" w:after="0"/>
        <w:rPr>
          <w:rFonts w:ascii="Arial" w:eastAsia="Times New Roman" w:hAnsi="Arial" w:cs="Arial"/>
          <w:color w:val="484848"/>
          <w:sz w:val="24"/>
          <w:szCs w:val="24"/>
          <w:lang w:eastAsia="cs-CZ"/>
        </w:rPr>
      </w:pPr>
    </w:p>
    <w:p w14:paraId="1FF527C9" w14:textId="77777777" w:rsidR="00262CCC" w:rsidRDefault="00262CCC" w:rsidP="001536A6">
      <w:pPr>
        <w:spacing w:before="120" w:after="0" w:line="240" w:lineRule="auto"/>
        <w:rPr>
          <w:rFonts w:ascii="Helvetica" w:eastAsia="Times New Roman" w:hAnsi="Helvetica" w:cs="Helvetica"/>
          <w:color w:val="484848"/>
          <w:sz w:val="24"/>
          <w:szCs w:val="24"/>
          <w:lang w:eastAsia="cs-CZ"/>
        </w:rPr>
      </w:pPr>
    </w:p>
    <w:p w14:paraId="03B00BC0" w14:textId="77777777" w:rsidR="00DD33F0" w:rsidRDefault="00DD33F0" w:rsidP="001536A6">
      <w:pPr>
        <w:spacing w:before="120" w:after="0" w:line="240" w:lineRule="auto"/>
        <w:rPr>
          <w:rFonts w:ascii="Helvetica" w:eastAsia="Times New Roman" w:hAnsi="Helvetica" w:cs="Helvetica"/>
          <w:color w:val="484848"/>
          <w:sz w:val="24"/>
          <w:szCs w:val="24"/>
          <w:lang w:eastAsia="cs-CZ"/>
        </w:rPr>
      </w:pPr>
    </w:p>
    <w:p w14:paraId="13BF7276" w14:textId="77777777" w:rsidR="00DD33F0" w:rsidRDefault="00DD33F0" w:rsidP="001536A6">
      <w:pPr>
        <w:spacing w:before="120" w:after="0" w:line="240" w:lineRule="auto"/>
        <w:rPr>
          <w:rFonts w:ascii="Helvetica" w:eastAsia="Times New Roman" w:hAnsi="Helvetica" w:cs="Helvetica"/>
          <w:color w:val="484848"/>
          <w:sz w:val="24"/>
          <w:szCs w:val="24"/>
          <w:lang w:eastAsia="cs-CZ"/>
        </w:rPr>
      </w:pPr>
    </w:p>
    <w:p w14:paraId="3296D033" w14:textId="77777777" w:rsidR="00DD33F0" w:rsidRDefault="00DD33F0" w:rsidP="001536A6">
      <w:pPr>
        <w:spacing w:before="120" w:after="0" w:line="240" w:lineRule="auto"/>
        <w:rPr>
          <w:rFonts w:ascii="Helvetica" w:eastAsia="Times New Roman" w:hAnsi="Helvetica" w:cs="Helvetica"/>
          <w:color w:val="484848"/>
          <w:sz w:val="24"/>
          <w:szCs w:val="24"/>
          <w:lang w:eastAsia="cs-CZ"/>
        </w:rPr>
      </w:pPr>
    </w:p>
    <w:p w14:paraId="07709127" w14:textId="77777777" w:rsidR="00DB2065" w:rsidRDefault="00DB2065" w:rsidP="00255535">
      <w:pPr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7D2E9B" w14:textId="01E2498E" w:rsidR="00255535" w:rsidRPr="00DE6D5C" w:rsidRDefault="009A08FC" w:rsidP="001536A6">
      <w:pPr>
        <w:spacing w:before="120"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DE6D5C">
        <w:rPr>
          <w:rFonts w:ascii="Arial" w:eastAsia="Times New Roman" w:hAnsi="Arial" w:cs="Arial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0" layoutInCell="1" allowOverlap="1" wp14:anchorId="2E91F7B2" wp14:editId="30D83CA2">
            <wp:simplePos x="0" y="0"/>
            <wp:positionH relativeFrom="column">
              <wp:posOffset>4245610</wp:posOffset>
            </wp:positionH>
            <wp:positionV relativeFrom="paragraph">
              <wp:posOffset>3810</wp:posOffset>
            </wp:positionV>
            <wp:extent cx="1752600" cy="499110"/>
            <wp:effectExtent l="0" t="0" r="0" b="0"/>
            <wp:wrapSquare wrapText="bothSides"/>
            <wp:docPr id="3" name="Obrázek 3" descr="C:\Users\Kratochvíl\AppData\Local\Temp\Temp1_1541624831_Loga SFŽP (2).zip\Loga SFŽP\Loga SFŽP - barevně\SFZP_H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tochvíl\AppData\Local\Temp\Temp1_1541624831_Loga SFŽP (2).zip\Loga SFŽP\Loga SFŽP - barevně\SFZP_H_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" t="11466" r="2291" b="13136"/>
                    <a:stretch/>
                  </pic:blipFill>
                  <pic:spPr bwMode="auto">
                    <a:xfrm>
                      <a:off x="0" y="0"/>
                      <a:ext cx="17526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535" w:rsidRPr="00DE6D5C">
        <w:rPr>
          <w:rFonts w:ascii="Arial" w:eastAsia="Times New Roman" w:hAnsi="Arial" w:cs="Arial"/>
          <w:b/>
          <w:color w:val="484848"/>
          <w:sz w:val="28"/>
          <w:szCs w:val="28"/>
          <w:lang w:eastAsia="cs-CZ"/>
        </w:rPr>
        <w:t>Přehled zdrojů tepla</w:t>
      </w:r>
      <w:r w:rsidR="003E0348" w:rsidRPr="00DE6D5C">
        <w:rPr>
          <w:rFonts w:ascii="Arial" w:eastAsia="Times New Roman" w:hAnsi="Arial" w:cs="Arial"/>
          <w:b/>
          <w:color w:val="484848"/>
          <w:sz w:val="28"/>
          <w:szCs w:val="28"/>
          <w:lang w:eastAsia="cs-CZ"/>
        </w:rPr>
        <w:t xml:space="preserve"> pro domácnosti</w:t>
      </w:r>
      <w:r w:rsidR="002D020E">
        <w:rPr>
          <w:rFonts w:ascii="Arial" w:eastAsia="Times New Roman" w:hAnsi="Arial" w:cs="Arial"/>
          <w:b/>
          <w:color w:val="484848"/>
          <w:sz w:val="28"/>
          <w:szCs w:val="28"/>
          <w:lang w:eastAsia="cs-CZ"/>
        </w:rPr>
        <w:t xml:space="preserve">, </w:t>
      </w:r>
      <w:r w:rsidR="007205A1" w:rsidRPr="00DE6D5C">
        <w:rPr>
          <w:rFonts w:ascii="Arial" w:eastAsia="Times New Roman" w:hAnsi="Arial" w:cs="Arial"/>
          <w:b/>
          <w:color w:val="484848"/>
          <w:sz w:val="28"/>
          <w:szCs w:val="28"/>
          <w:lang w:eastAsia="cs-CZ"/>
        </w:rPr>
        <w:t xml:space="preserve">na </w:t>
      </w:r>
      <w:r w:rsidR="00255535" w:rsidRPr="00DE6D5C">
        <w:rPr>
          <w:rFonts w:ascii="Arial" w:eastAsia="Times New Roman" w:hAnsi="Arial" w:cs="Arial"/>
          <w:b/>
          <w:color w:val="484848"/>
          <w:sz w:val="28"/>
          <w:szCs w:val="28"/>
          <w:lang w:eastAsia="cs-CZ"/>
        </w:rPr>
        <w:t>které je možné</w:t>
      </w:r>
      <w:r w:rsidR="007205A1" w:rsidRPr="00DE6D5C">
        <w:rPr>
          <w:rFonts w:ascii="Arial" w:eastAsia="Times New Roman" w:hAnsi="Arial" w:cs="Arial"/>
          <w:b/>
          <w:color w:val="484848"/>
          <w:sz w:val="28"/>
          <w:szCs w:val="28"/>
          <w:lang w:eastAsia="cs-CZ"/>
        </w:rPr>
        <w:t xml:space="preserve"> </w:t>
      </w:r>
      <w:r w:rsidR="00255535" w:rsidRPr="00DE6D5C">
        <w:rPr>
          <w:rFonts w:ascii="Arial" w:eastAsia="Times New Roman" w:hAnsi="Arial" w:cs="Arial"/>
          <w:b/>
          <w:color w:val="484848"/>
          <w:sz w:val="28"/>
          <w:szCs w:val="28"/>
          <w:lang w:eastAsia="cs-CZ"/>
        </w:rPr>
        <w:t>získat dotaci.</w:t>
      </w:r>
    </w:p>
    <w:p w14:paraId="5171B4F1" w14:textId="77777777" w:rsidR="00255535" w:rsidRDefault="00255535" w:rsidP="001536A6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2376A14" w14:textId="77777777" w:rsidR="00EC3712" w:rsidRPr="000C22F3" w:rsidRDefault="00EC3712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4C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Typy podporovaných produktů v „Kotlíkové dotaci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4C204C">
        <w:t xml:space="preserve"> </w:t>
      </w:r>
      <w:r>
        <w:t xml:space="preserve">    </w:t>
      </w:r>
    </w:p>
    <w:p w14:paraId="72ED43A6" w14:textId="1B8E0AB8" w:rsidR="00EC3712" w:rsidRPr="00E300A5" w:rsidRDefault="00EC3712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Tepelné čerpadlo </w:t>
      </w:r>
      <w:r w:rsidR="003E034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Start"/>
      <w:r w:rsidR="003E0348">
        <w:rPr>
          <w:rFonts w:ascii="Times New Roman" w:eastAsia="Times New Roman" w:hAnsi="Times New Roman" w:cs="Times New Roman"/>
          <w:sz w:val="24"/>
          <w:szCs w:val="24"/>
          <w:lang w:eastAsia="cs-CZ"/>
        </w:rPr>
        <w:t>TČ)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max.</w:t>
      </w:r>
      <w:proofErr w:type="gram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130 000 Kč</w:t>
      </w:r>
    </w:p>
    <w:p w14:paraId="134934F6" w14:textId="673C39EA" w:rsidR="00EC3712" w:rsidRPr="00E300A5" w:rsidRDefault="00EC3712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Kotel na biomasu (samočinná dodávka </w:t>
      </w:r>
      <w:proofErr w:type="gramStart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paliva)          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max.</w:t>
      </w:r>
      <w:proofErr w:type="gram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130 000 Kč</w:t>
      </w:r>
    </w:p>
    <w:p w14:paraId="7A818C5E" w14:textId="7B87275F" w:rsidR="00EC3712" w:rsidRPr="00E300A5" w:rsidRDefault="00EC3712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Kotel na biomasu (ruční dodávka paliva) vč. </w:t>
      </w:r>
      <w:proofErr w:type="gramStart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akumulace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max.</w:t>
      </w:r>
      <w:proofErr w:type="gram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130 000 Kč</w:t>
      </w:r>
    </w:p>
    <w:p w14:paraId="56F2EB88" w14:textId="00F446F9" w:rsidR="00EC3712" w:rsidRDefault="00EC3712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Plynový kondenzační </w:t>
      </w:r>
      <w:proofErr w:type="gramStart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kotel                                         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max.</w:t>
      </w:r>
      <w:proofErr w:type="gram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 </w:t>
      </w:r>
      <w:r w:rsidRPr="006F4D57">
        <w:rPr>
          <w:rFonts w:ascii="Times New Roman" w:eastAsia="Times New Roman" w:hAnsi="Times New Roman" w:cs="Times New Roman"/>
          <w:sz w:val="24"/>
          <w:szCs w:val="24"/>
          <w:lang w:eastAsia="cs-CZ"/>
        </w:rPr>
        <w:t>000 Kč</w:t>
      </w:r>
      <w:r w:rsidRPr="000C22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14:paraId="4042A423" w14:textId="77777777" w:rsid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79FA37D" w14:textId="77777777" w:rsidR="00E300A5" w:rsidRPr="000C22F3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24FC4E9" w14:textId="77777777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Typy podporovaných produktů v „Nové zelené úsporám“                     </w:t>
      </w:r>
    </w:p>
    <w:p w14:paraId="6941D198" w14:textId="77777777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Typ zdroje tepla</w:t>
      </w:r>
      <w:r w:rsidRPr="00E300A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  <w:t xml:space="preserve">                                                                             </w:t>
      </w:r>
      <w:r w:rsidR="007205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 </w:t>
      </w:r>
      <w:r w:rsidR="007205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E300A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(max.)   RD</w:t>
      </w:r>
      <w:r w:rsidR="007205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__ </w:t>
      </w:r>
      <w:r w:rsidRPr="00E300A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           </w:t>
      </w:r>
    </w:p>
    <w:p w14:paraId="1D12A1D7" w14:textId="514B2604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Plynový kondenzační kotel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        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35 000 Kč    </w:t>
      </w:r>
    </w:p>
    <w:p w14:paraId="6ED784FA" w14:textId="26E96B0A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Kotel na biomasu s ruční dodávkou paliva vč. akumulační nádrže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</w:t>
      </w:r>
      <w:r w:rsidR="00720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80 000 Kč    </w:t>
      </w:r>
    </w:p>
    <w:p w14:paraId="5D155CC9" w14:textId="5D7243F9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Kotel na biomasu se samočinnou dodávkou paliva 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80 000 Kč    </w:t>
      </w:r>
    </w:p>
    <w:p w14:paraId="17956F80" w14:textId="29EBDFB6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Kotel na biomasu se samočinnou </w:t>
      </w:r>
      <w:proofErr w:type="spellStart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dod</w:t>
      </w:r>
      <w:proofErr w:type="spell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paliva s celosezónním zásob. </w:t>
      </w:r>
      <w:proofErr w:type="gramStart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pelet</w:t>
      </w:r>
      <w:proofErr w:type="gram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100 000 Kč       </w:t>
      </w:r>
    </w:p>
    <w:p w14:paraId="5AE34B3A" w14:textId="45D49815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3E0348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teplovodním systémem vytápění a přípravou teplé </w:t>
      </w:r>
      <w:proofErr w:type="gramStart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vody    </w:t>
      </w:r>
      <w:r w:rsidR="00720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100 000</w:t>
      </w:r>
      <w:proofErr w:type="gram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       </w:t>
      </w:r>
    </w:p>
    <w:p w14:paraId="5CC9E615" w14:textId="77777777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3E03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teplovodním systémem vytápění a přípravou teplé vody </w:t>
      </w:r>
    </w:p>
    <w:p w14:paraId="488C90B1" w14:textId="5B86DA69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připojené na FV </w:t>
      </w:r>
      <w:proofErr w:type="gramStart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systém                                              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140 000</w:t>
      </w:r>
      <w:proofErr w:type="gram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       </w:t>
      </w:r>
    </w:p>
    <w:p w14:paraId="5397A0B4" w14:textId="78361A50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3E0348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teplovodním systémem vytápění bez přípravy teplé </w:t>
      </w:r>
      <w:proofErr w:type="gramStart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vody   </w:t>
      </w:r>
      <w:r w:rsidR="00720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80 000</w:t>
      </w:r>
      <w:proofErr w:type="gram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</w:p>
    <w:p w14:paraId="7AFD0163" w14:textId="2416B542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3E03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vzduch-vzduch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    </w:t>
      </w:r>
      <w:r w:rsidR="00720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60 000 Kč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</w:p>
    <w:p w14:paraId="572B37A9" w14:textId="208C3465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Napojení na soustavu zásobování teplem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40 000 Kč      </w:t>
      </w:r>
    </w:p>
    <w:p w14:paraId="3003429C" w14:textId="77777777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Lokální zdroj na biomasu se samočinnou dodávkou tepla</w:t>
      </w:r>
    </w:p>
    <w:p w14:paraId="081F29F3" w14:textId="12EF66F9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teplovodním </w:t>
      </w:r>
      <w:proofErr w:type="gramStart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výměníkem                                                                               </w:t>
      </w:r>
      <w:r w:rsidR="00DD3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45 000</w:t>
      </w:r>
      <w:proofErr w:type="gramEnd"/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    </w:t>
      </w:r>
    </w:p>
    <w:p w14:paraId="2E99097F" w14:textId="35EB4F8F" w:rsidR="00E300A5" w:rsidRPr="00E300A5" w:rsidRDefault="00E300A5" w:rsidP="00451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>Lokální zdroj na biomasu se samočinnou dodávkou tepla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</w:t>
      </w:r>
      <w:r w:rsidR="00720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6F4D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0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30 000 Kč </w:t>
      </w:r>
      <w:r w:rsidRPr="00E300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</w:p>
    <w:p w14:paraId="400E2C25" w14:textId="03FC9BD2" w:rsidR="00D865F9" w:rsidRPr="00DE6D5C" w:rsidRDefault="007205A1" w:rsidP="00AE324A">
      <w:pPr>
        <w:spacing w:before="120" w:after="0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Administrace </w:t>
      </w:r>
      <w:r w:rsidR="00DE6D5C"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výzvy </w:t>
      </w:r>
      <w:r w:rsidR="002D7ECE" w:rsidRPr="00DE6D5C">
        <w:rPr>
          <w:rFonts w:ascii="Arial" w:eastAsia="Times New Roman" w:hAnsi="Arial" w:cs="Arial"/>
          <w:b/>
          <w:color w:val="484848"/>
          <w:sz w:val="24"/>
          <w:szCs w:val="24"/>
          <w:lang w:eastAsia="cs-CZ"/>
        </w:rPr>
        <w:t>NZÚ</w:t>
      </w:r>
      <w:r w:rsidR="002D7ECE"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 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probíhá a bude </w:t>
      </w:r>
      <w:r w:rsidR="003F0B36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probíhat i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 u </w:t>
      </w:r>
      <w:r w:rsidRPr="00DE6D5C">
        <w:rPr>
          <w:rFonts w:ascii="Arial" w:eastAsia="Times New Roman" w:hAnsi="Arial" w:cs="Arial"/>
          <w:b/>
          <w:color w:val="484848"/>
          <w:sz w:val="24"/>
          <w:szCs w:val="24"/>
          <w:lang w:eastAsia="cs-CZ"/>
        </w:rPr>
        <w:t>Kotlíkové dotace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 jen </w:t>
      </w:r>
      <w:r w:rsidR="0012379A"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v 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elektronick</w:t>
      </w:r>
      <w:r w:rsidR="0012379A"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é podobě. Není možné použít tištěnou formu komunikace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. V případě, že nebudete mít možnost podat žádost elektronicky (PC), je možné využít </w:t>
      </w:r>
      <w:r w:rsidR="00AE324A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osobní návštěvu 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na Mikroregionu </w:t>
      </w:r>
      <w:proofErr w:type="spellStart"/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Voticko</w:t>
      </w:r>
      <w:proofErr w:type="spellEnd"/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,</w:t>
      </w:r>
      <w:r w:rsidR="00AE324A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 jejichž kanceláře jsou ve druhém patře Městského úřadu Votice,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 kde mají zkušenosti s touto službou pro </w:t>
      </w:r>
      <w:r w:rsidR="00DE6D5C"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veřejnost</w:t>
      </w:r>
      <w:r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>.</w:t>
      </w:r>
      <w:r w:rsidR="00D865F9" w:rsidRPr="00DE6D5C">
        <w:rPr>
          <w:rFonts w:ascii="Arial" w:eastAsia="Times New Roman" w:hAnsi="Arial" w:cs="Arial"/>
          <w:color w:val="484848"/>
          <w:sz w:val="24"/>
          <w:szCs w:val="24"/>
          <w:lang w:eastAsia="cs-CZ"/>
        </w:rPr>
        <w:t xml:space="preserve"> </w:t>
      </w:r>
    </w:p>
    <w:p w14:paraId="7AC06D91" w14:textId="77777777" w:rsidR="00D865F9" w:rsidRDefault="00D865F9" w:rsidP="007205A1">
      <w:pPr>
        <w:spacing w:before="120" w:after="0" w:line="240" w:lineRule="auto"/>
        <w:rPr>
          <w:rFonts w:ascii="Helvetica" w:eastAsia="Times New Roman" w:hAnsi="Helvetica" w:cs="Helvetica"/>
          <w:color w:val="484848"/>
          <w:sz w:val="24"/>
          <w:szCs w:val="24"/>
          <w:lang w:eastAsia="cs-CZ"/>
        </w:rPr>
      </w:pPr>
    </w:p>
    <w:p w14:paraId="4338439E" w14:textId="77777777" w:rsidR="00D865F9" w:rsidRPr="00DE6D5C" w:rsidRDefault="009A08FC" w:rsidP="00D865F9">
      <w:pPr>
        <w:spacing w:after="0" w:line="240" w:lineRule="auto"/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29AEBF0" wp14:editId="71A81B3C">
            <wp:simplePos x="0" y="0"/>
            <wp:positionH relativeFrom="column">
              <wp:posOffset>3197860</wp:posOffset>
            </wp:positionH>
            <wp:positionV relativeFrom="paragraph">
              <wp:posOffset>139065</wp:posOffset>
            </wp:positionV>
            <wp:extent cx="3073400" cy="371475"/>
            <wp:effectExtent l="0" t="0" r="0" b="9525"/>
            <wp:wrapTight wrapText="bothSides">
              <wp:wrapPolygon edited="0">
                <wp:start x="268" y="0"/>
                <wp:lineTo x="0" y="5538"/>
                <wp:lineTo x="0" y="18831"/>
                <wp:lineTo x="9104" y="21046"/>
                <wp:lineTo x="10309" y="21046"/>
                <wp:lineTo x="21421" y="19938"/>
                <wp:lineTo x="21421" y="7754"/>
                <wp:lineTo x="16334" y="0"/>
                <wp:lineTo x="268" y="0"/>
              </wp:wrapPolygon>
            </wp:wrapTight>
            <wp:docPr id="9" name="obrázek 3" descr="Mikroregion V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kroregion Vot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5F9">
        <w:rPr>
          <w:rFonts w:ascii="Helvetica" w:eastAsia="Times New Roman" w:hAnsi="Helvetica" w:cs="Helvetica"/>
          <w:color w:val="484848"/>
          <w:sz w:val="24"/>
          <w:szCs w:val="24"/>
          <w:lang w:eastAsia="cs-CZ"/>
        </w:rPr>
        <w:t xml:space="preserve">  </w:t>
      </w:r>
      <w:r w:rsidR="00D865F9" w:rsidRPr="00DE6D5C"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  <w:t>Ing. Eliška  Melicharová</w:t>
      </w:r>
    </w:p>
    <w:p w14:paraId="33308301" w14:textId="2EEF1EC8" w:rsidR="00D865F9" w:rsidRPr="00DE6D5C" w:rsidRDefault="009A08FC" w:rsidP="00D865F9">
      <w:pPr>
        <w:spacing w:after="0" w:line="240" w:lineRule="auto"/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  <w:t xml:space="preserve"> </w:t>
      </w:r>
      <w:r w:rsidR="00D865F9" w:rsidRPr="00DE6D5C"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  <w:t xml:space="preserve"> </w:t>
      </w:r>
      <w:r w:rsidR="00190FF5"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  <w:t>t</w:t>
      </w:r>
      <w:r w:rsidR="00D865F9" w:rsidRPr="00DE6D5C"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  <w:t>el.: 739 622 776</w:t>
      </w:r>
    </w:p>
    <w:p w14:paraId="671E7EC6" w14:textId="77777777" w:rsidR="00D865F9" w:rsidRPr="00DE6D5C" w:rsidRDefault="009A08FC" w:rsidP="00D865F9">
      <w:pPr>
        <w:spacing w:after="0" w:line="240" w:lineRule="auto"/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</w:pPr>
      <w:r w:rsidRPr="00DE6D5C"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  <w:t xml:space="preserve">  </w:t>
      </w:r>
      <w:r w:rsidR="00D865F9" w:rsidRPr="00DE6D5C">
        <w:rPr>
          <w:rFonts w:ascii="Arial" w:eastAsia="Times New Roman" w:hAnsi="Arial" w:cs="Arial"/>
          <w:b/>
          <w:i/>
          <w:color w:val="484848"/>
          <w:sz w:val="24"/>
          <w:szCs w:val="24"/>
          <w:lang w:eastAsia="cs-CZ"/>
        </w:rPr>
        <w:t>melicharova@mikroregionvoticko.cz</w:t>
      </w:r>
    </w:p>
    <w:p w14:paraId="17F261BA" w14:textId="77777777" w:rsidR="00C95B9E" w:rsidRDefault="00D865F9" w:rsidP="00D865F9">
      <w:pPr>
        <w:spacing w:after="0" w:line="240" w:lineRule="auto"/>
        <w:jc w:val="right"/>
        <w:rPr>
          <w:rFonts w:ascii="Calibri" w:eastAsia="Times New Roman" w:hAnsi="Calibri" w:cs="Calibri"/>
          <w:lang w:eastAsia="cs-CZ"/>
        </w:rPr>
      </w:pPr>
      <w:r>
        <w:rPr>
          <w:rFonts w:ascii="DM Sans" w:eastAsia="Times New Roman" w:hAnsi="DM Sans" w:cs="Calibri"/>
          <w:sz w:val="24"/>
          <w:szCs w:val="24"/>
          <w:lang w:eastAsia="cs-CZ"/>
        </w:rPr>
        <w:t xml:space="preserve">                                                            </w:t>
      </w:r>
      <w:r w:rsidR="00C95B9E" w:rsidRPr="00C95B9E">
        <w:rPr>
          <w:rFonts w:ascii="Calibri" w:eastAsia="Times New Roman" w:hAnsi="Calibri" w:cs="Calibri"/>
          <w:lang w:eastAsia="cs-CZ"/>
        </w:rPr>
        <w:t xml:space="preserve">      </w:t>
      </w:r>
    </w:p>
    <w:p w14:paraId="489BD058" w14:textId="77777777" w:rsidR="00190858" w:rsidRDefault="00190858" w:rsidP="00C95B9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C94AD84" w14:textId="77777777" w:rsidR="00190858" w:rsidRDefault="00190858" w:rsidP="00C95B9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0ED169DD" w14:textId="77777777" w:rsidR="00190858" w:rsidRDefault="00190858" w:rsidP="00C95B9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</w:p>
    <w:sectPr w:rsidR="00190858" w:rsidSect="00D506D1">
      <w:pgSz w:w="11906" w:h="16838"/>
      <w:pgMar w:top="1560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0"/>
    <w:rsid w:val="0001223F"/>
    <w:rsid w:val="00013F6B"/>
    <w:rsid w:val="000427E5"/>
    <w:rsid w:val="000E0953"/>
    <w:rsid w:val="00113BE1"/>
    <w:rsid w:val="0012379A"/>
    <w:rsid w:val="00152E9D"/>
    <w:rsid w:val="001536A6"/>
    <w:rsid w:val="00190858"/>
    <w:rsid w:val="00190FF5"/>
    <w:rsid w:val="00197F06"/>
    <w:rsid w:val="00254822"/>
    <w:rsid w:val="00255535"/>
    <w:rsid w:val="00262CCC"/>
    <w:rsid w:val="002D020E"/>
    <w:rsid w:val="002D70D1"/>
    <w:rsid w:val="002D7ECE"/>
    <w:rsid w:val="0030712F"/>
    <w:rsid w:val="00313770"/>
    <w:rsid w:val="003321FA"/>
    <w:rsid w:val="00346397"/>
    <w:rsid w:val="003731B3"/>
    <w:rsid w:val="003E0348"/>
    <w:rsid w:val="003F0B36"/>
    <w:rsid w:val="004468A0"/>
    <w:rsid w:val="00451CEB"/>
    <w:rsid w:val="00535391"/>
    <w:rsid w:val="0054364F"/>
    <w:rsid w:val="005512B3"/>
    <w:rsid w:val="0055239F"/>
    <w:rsid w:val="005628A5"/>
    <w:rsid w:val="005E0703"/>
    <w:rsid w:val="005F1769"/>
    <w:rsid w:val="0060742E"/>
    <w:rsid w:val="00615EEA"/>
    <w:rsid w:val="00633706"/>
    <w:rsid w:val="00650227"/>
    <w:rsid w:val="006927C6"/>
    <w:rsid w:val="006A0BF0"/>
    <w:rsid w:val="006A188B"/>
    <w:rsid w:val="006D7B02"/>
    <w:rsid w:val="006F4D57"/>
    <w:rsid w:val="007205A1"/>
    <w:rsid w:val="00735D4B"/>
    <w:rsid w:val="007422B1"/>
    <w:rsid w:val="0074283D"/>
    <w:rsid w:val="00746C3A"/>
    <w:rsid w:val="0077513C"/>
    <w:rsid w:val="00796A4F"/>
    <w:rsid w:val="007C57D4"/>
    <w:rsid w:val="008463E4"/>
    <w:rsid w:val="008A49D5"/>
    <w:rsid w:val="008B4D1F"/>
    <w:rsid w:val="008D0AC1"/>
    <w:rsid w:val="008E4C46"/>
    <w:rsid w:val="00957E99"/>
    <w:rsid w:val="00972163"/>
    <w:rsid w:val="009760BE"/>
    <w:rsid w:val="009A08FC"/>
    <w:rsid w:val="00A102B7"/>
    <w:rsid w:val="00A20F68"/>
    <w:rsid w:val="00A45D11"/>
    <w:rsid w:val="00AA3DF5"/>
    <w:rsid w:val="00AE324A"/>
    <w:rsid w:val="00B7283B"/>
    <w:rsid w:val="00C05A96"/>
    <w:rsid w:val="00C177B1"/>
    <w:rsid w:val="00C54977"/>
    <w:rsid w:val="00C57414"/>
    <w:rsid w:val="00C816FB"/>
    <w:rsid w:val="00C95B9E"/>
    <w:rsid w:val="00CB1910"/>
    <w:rsid w:val="00CF241D"/>
    <w:rsid w:val="00D506D1"/>
    <w:rsid w:val="00D64A88"/>
    <w:rsid w:val="00D865F9"/>
    <w:rsid w:val="00D9602F"/>
    <w:rsid w:val="00DB2065"/>
    <w:rsid w:val="00DD33F0"/>
    <w:rsid w:val="00DE40A6"/>
    <w:rsid w:val="00DE6D5C"/>
    <w:rsid w:val="00DE7B18"/>
    <w:rsid w:val="00E1687F"/>
    <w:rsid w:val="00E235B3"/>
    <w:rsid w:val="00E300A5"/>
    <w:rsid w:val="00E96011"/>
    <w:rsid w:val="00EC3712"/>
    <w:rsid w:val="00EF7DDB"/>
    <w:rsid w:val="00F102AB"/>
    <w:rsid w:val="00F37334"/>
    <w:rsid w:val="00F40517"/>
    <w:rsid w:val="00F61F5E"/>
    <w:rsid w:val="00F67676"/>
    <w:rsid w:val="00F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0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9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5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9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5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milan.kratochvil@vo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3182-8A55-45AE-9BEA-8234DDE3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Kratochvíl</dc:creator>
  <cp:lastModifiedBy>Milan Kratochvíl</cp:lastModifiedBy>
  <cp:revision>9</cp:revision>
  <dcterms:created xsi:type="dcterms:W3CDTF">2022-03-09T06:47:00Z</dcterms:created>
  <dcterms:modified xsi:type="dcterms:W3CDTF">2022-03-16T14:36:00Z</dcterms:modified>
</cp:coreProperties>
</file>